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eastAsia" w:ascii="黑体" w:hAnsi="黑体" w:eastAsia="黑体" w:cs="宋体"/>
          <w:bCs/>
          <w:color w:val="000000"/>
          <w:kern w:val="36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36"/>
          <w:sz w:val="32"/>
          <w:szCs w:val="32"/>
        </w:rPr>
        <w:t>附件3</w:t>
      </w:r>
    </w:p>
    <w:p>
      <w:pPr>
        <w:widowControl/>
        <w:spacing w:line="360" w:lineRule="exact"/>
        <w:jc w:val="left"/>
        <w:rPr>
          <w:rFonts w:hint="eastAsia" w:ascii="黑体" w:hAnsi="黑体" w:eastAsia="黑体" w:cs="宋体"/>
          <w:bCs/>
          <w:color w:val="000000"/>
          <w:kern w:val="36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新疆维吾尔自治区烟草专卖局（公司）应聘登记表</w:t>
      </w:r>
    </w:p>
    <w:p>
      <w:pPr>
        <w:widowControl/>
        <w:spacing w:line="360" w:lineRule="exact"/>
        <w:jc w:val="center"/>
        <w:rPr>
          <w:rFonts w:ascii="楷体" w:hAnsi="楷体" w:eastAsia="楷体" w:cs="宋体"/>
          <w:color w:val="000000"/>
          <w:kern w:val="0"/>
          <w:sz w:val="36"/>
          <w:szCs w:val="36"/>
        </w:rPr>
      </w:pPr>
      <w:r>
        <w:rPr>
          <w:rFonts w:hint="eastAsia" w:ascii="楷体" w:hAnsi="楷体" w:eastAsia="楷体" w:cs="宋体"/>
          <w:color w:val="000000"/>
          <w:kern w:val="0"/>
          <w:sz w:val="36"/>
          <w:szCs w:val="36"/>
        </w:rPr>
        <w:t xml:space="preserve"> </w:t>
      </w:r>
    </w:p>
    <w:p>
      <w:pPr>
        <w:widowControl/>
        <w:spacing w:line="360" w:lineRule="exact"/>
        <w:jc w:val="right"/>
        <w:rPr>
          <w:rFonts w:ascii="楷体" w:hAnsi="楷体" w:eastAsia="楷体" w:cs="宋体"/>
          <w:color w:val="000000"/>
          <w:kern w:val="0"/>
          <w:sz w:val="36"/>
          <w:szCs w:val="36"/>
        </w:rPr>
      </w:pPr>
      <w:r>
        <w:rPr>
          <w:rFonts w:hint="eastAsia" w:ascii="楷体" w:hAnsi="楷体" w:eastAsia="楷体" w:cs="宋体"/>
          <w:color w:val="000000"/>
          <w:spacing w:val="10"/>
          <w:kern w:val="0"/>
          <w:sz w:val="24"/>
          <w:szCs w:val="24"/>
        </w:rPr>
        <w:t>应聘岗位：</w:t>
      </w:r>
    </w:p>
    <w:tbl>
      <w:tblPr>
        <w:tblStyle w:val="3"/>
        <w:tblW w:w="10167" w:type="dxa"/>
        <w:tblInd w:w="-7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931"/>
        <w:gridCol w:w="357"/>
        <w:gridCol w:w="1335"/>
        <w:gridCol w:w="289"/>
        <w:gridCol w:w="432"/>
        <w:gridCol w:w="855"/>
        <w:gridCol w:w="850"/>
        <w:gridCol w:w="698"/>
        <w:gridCol w:w="11"/>
        <w:gridCol w:w="709"/>
        <w:gridCol w:w="84"/>
        <w:gridCol w:w="745"/>
        <w:gridCol w:w="715"/>
        <w:gridCol w:w="16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4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6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left="23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82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政治   面貌</w:t>
            </w:r>
          </w:p>
        </w:tc>
        <w:tc>
          <w:tcPr>
            <w:tcW w:w="1659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142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8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本人近期一寸免冠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</w:trPr>
        <w:tc>
          <w:tcPr>
            <w:tcW w:w="142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6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5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成绩排名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是否全日制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是□</w:t>
            </w:r>
          </w:p>
          <w:p>
            <w:pPr>
              <w:widowControl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否□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计算机水平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外语水平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9" w:hRule="exact"/>
        </w:trPr>
        <w:tc>
          <w:tcPr>
            <w:tcW w:w="10167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身体健康情况，是否有以下情形，如有请如实填写。</w:t>
            </w:r>
          </w:p>
          <w:p>
            <w:pPr>
              <w:spacing w:line="360" w:lineRule="exact"/>
              <w:ind w:firstLine="549" w:firstLineChars="229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一、是否患过重大疾病？是□ 否□</w:t>
            </w:r>
          </w:p>
          <w:p>
            <w:pPr>
              <w:spacing w:line="360" w:lineRule="exact"/>
              <w:ind w:firstLine="549" w:firstLineChars="229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二、是否有色盲、色弱？是□ 否□</w:t>
            </w:r>
          </w:p>
          <w:p>
            <w:pPr>
              <w:spacing w:line="360" w:lineRule="exact"/>
              <w:ind w:firstLine="549" w:firstLineChars="229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三、是否有以下职业禁忌症（噪音、粉尘）？是□ 否□</w:t>
            </w:r>
          </w:p>
          <w:p>
            <w:pPr>
              <w:spacing w:line="360" w:lineRule="exact"/>
              <w:ind w:firstLine="549" w:firstLineChars="229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（一）噪音职业禁忌症询问：</w:t>
            </w:r>
          </w:p>
          <w:p>
            <w:pPr>
              <w:spacing w:line="360" w:lineRule="exact"/>
              <w:ind w:firstLine="890" w:firstLineChars="371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1. 是否曾患中耳炎、外耳疾患等疾病？是□ 否□</w:t>
            </w:r>
          </w:p>
          <w:p>
            <w:pPr>
              <w:spacing w:line="360" w:lineRule="exact"/>
              <w:ind w:firstLine="890" w:firstLineChars="371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2. 是否有药物中毒史：如链霉素、庆大霉素、卡那霉素等？是□ 否□</w:t>
            </w:r>
          </w:p>
          <w:p>
            <w:pPr>
              <w:spacing w:line="360" w:lineRule="exact"/>
              <w:ind w:firstLine="890" w:firstLineChars="371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3. 有无噪声接触史及外伤、暴露史？是□ 否□</w:t>
            </w:r>
          </w:p>
          <w:p>
            <w:pPr>
              <w:pStyle w:val="6"/>
              <w:spacing w:line="360" w:lineRule="exact"/>
              <w:ind w:firstLine="890" w:firstLineChars="371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4. 遗传史：如家庭直系亲属中有耳聋病史等？是□ 否□</w:t>
            </w:r>
          </w:p>
          <w:p>
            <w:pPr>
              <w:spacing w:line="360" w:lineRule="exact"/>
              <w:ind w:firstLine="549" w:firstLineChars="229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（二）有机粉尘职业禁忌询问：</w:t>
            </w:r>
          </w:p>
          <w:p>
            <w:pPr>
              <w:spacing w:line="360" w:lineRule="exact"/>
              <w:ind w:firstLine="890" w:firstLineChars="371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1. 是否有致喘物过敏和支气管哮喘？是□ 否□</w:t>
            </w:r>
          </w:p>
          <w:p>
            <w:pPr>
              <w:pStyle w:val="6"/>
              <w:spacing w:line="360" w:lineRule="exact"/>
              <w:ind w:firstLine="890" w:firstLineChars="371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2. 是否有慢性阻塞型肺病？是□ 否□</w:t>
            </w:r>
          </w:p>
          <w:p>
            <w:pPr>
              <w:pStyle w:val="6"/>
              <w:spacing w:line="360" w:lineRule="exact"/>
              <w:ind w:firstLine="890" w:firstLineChars="371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3. 是否有慢性间质性肺病？是□ 否□</w:t>
            </w:r>
          </w:p>
          <w:p>
            <w:pPr>
              <w:spacing w:line="360" w:lineRule="exact"/>
              <w:ind w:firstLine="890" w:firstLineChars="371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4. 是否有伴肺功能损害的心血管系统疾病？是□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教育经历</w:t>
            </w:r>
          </w:p>
        </w:tc>
        <w:tc>
          <w:tcPr>
            <w:tcW w:w="20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学校名称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（从高中开始）</w:t>
            </w:r>
          </w:p>
        </w:tc>
        <w:tc>
          <w:tcPr>
            <w:tcW w:w="24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起始时间</w:t>
            </w:r>
          </w:p>
        </w:tc>
        <w:tc>
          <w:tcPr>
            <w:tcW w:w="39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7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7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7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7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奖惩情况及      资格证书</w:t>
            </w:r>
          </w:p>
        </w:tc>
        <w:tc>
          <w:tcPr>
            <w:tcW w:w="44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39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相关资格证书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785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785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9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与本人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年 龄</w:t>
            </w:r>
          </w:p>
        </w:tc>
        <w:tc>
          <w:tcPr>
            <w:tcW w:w="547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547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547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547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547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547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547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547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  <w:tc>
          <w:tcPr>
            <w:tcW w:w="547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</w:tbl>
    <w:p/>
    <w:p>
      <w:pPr>
        <w:spacing w:line="520" w:lineRule="exact"/>
        <w:jc w:val="both"/>
      </w:pPr>
      <w:r>
        <w:rPr>
          <w:rFonts w:hint="eastAsia" w:eastAsia="仿宋"/>
          <w:sz w:val="24"/>
          <w:szCs w:val="24"/>
          <w:lang w:val="en-US" w:eastAsia="zh-CN"/>
        </w:rPr>
        <w:t>备注：“家庭主要成员及重要社会关系”包括考生父母（含继父母、养父母）、配偶（含父母）、兄弟姐妹、子女等直系血亲，对本人有重大影响的旁系血亲，以及在烟草行业工作的其他亲属，必须全部填写完整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88" w:bottom="192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11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A46A7"/>
    <w:rsid w:val="07480B0F"/>
    <w:rsid w:val="4FAD741E"/>
    <w:rsid w:val="68F06308"/>
    <w:rsid w:val="767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2024-05-14T09:32:00Z</dcterms:created>
  <dc:creator>Administrator</dc:creator>
  <cp:lastModifiedBy>Administrator</cp:lastModifiedBy>
  <dcterms:modified xsi:type="dcterms:W3CDTF">2024-05-14T10:32:36Z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